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7A87" w14:textId="77777777" w:rsidR="005A0E91" w:rsidRPr="005A0E91" w:rsidRDefault="005A0E91" w:rsidP="005A0E9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r w:rsidRPr="005A0E9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Procurement Act 2023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came into force on 24 February 2025 and sets new procedures for public contracts above defined monetary thresholds.</w:t>
      </w:r>
    </w:p>
    <w:p w14:paraId="128E556D" w14:textId="77777777" w:rsidR="005A0E91" w:rsidRPr="005A0E91" w:rsidRDefault="00A840FE" w:rsidP="005A0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645FD901">
          <v:rect id="_x0000_i1025" style="width:0;height:1.5pt" o:hralign="center" o:hrstd="t" o:hr="t" fillcolor="#a0a0a0" stroked="f"/>
        </w:pict>
      </w:r>
    </w:p>
    <w:p w14:paraId="796FFBE7" w14:textId="77777777" w:rsidR="005A0E91" w:rsidRPr="005A0E91" w:rsidRDefault="005A0E91" w:rsidP="005A0E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A0E91">
        <w:rPr>
          <w:rFonts w:ascii="Segoe UI Symbol" w:eastAsia="Times New Roman" w:hAnsi="Segoe UI Symbol" w:cs="Segoe UI Symbol"/>
          <w:b/>
          <w:bCs/>
          <w:sz w:val="36"/>
          <w:szCs w:val="36"/>
          <w:lang w:eastAsia="en-GB"/>
        </w:rPr>
        <w:t>📌</w:t>
      </w:r>
      <w:r w:rsidRPr="005A0E9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Model Standing Orders – Procurement and Contracting</w:t>
      </w:r>
    </w:p>
    <w:p w14:paraId="581FCDCB" w14:textId="77777777" w:rsidR="005A0E91" w:rsidRPr="005A0E91" w:rsidRDefault="005A0E91" w:rsidP="005A0E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A0E9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1. Definitions</w:t>
      </w:r>
    </w:p>
    <w:p w14:paraId="5726CEC5" w14:textId="77777777" w:rsidR="005A0E91" w:rsidRPr="005A0E91" w:rsidRDefault="005A0E91" w:rsidP="005A0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t>For the purposes of these Standing Orders:</w:t>
      </w:r>
    </w:p>
    <w:p w14:paraId="06D7363C" w14:textId="77777777" w:rsidR="005A0E91" w:rsidRPr="005A0E91" w:rsidRDefault="005A0E91" w:rsidP="005A0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a. </w:t>
      </w:r>
      <w:r w:rsidRPr="005A0E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“Act”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means the </w:t>
      </w:r>
      <w:r w:rsidRPr="005A0E9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Procurement Act 2023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t>, including all regulations and guidance made under it.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b. </w:t>
      </w:r>
      <w:r w:rsidRPr="005A0E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“Contracting Authority”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means the Council when entering into contracts for goods, services or works.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c. </w:t>
      </w:r>
      <w:r w:rsidRPr="005A0E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“Public Contract”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has the meaning given under the Act – a contract for the supply of goods, services or works above prescribed monetary thresholds.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d. </w:t>
      </w:r>
      <w:r w:rsidRPr="005A0E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“Below-Threshold Contract”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means a contract under the Act’s financial thresholds which is still subject to the Act’s below-threshold provisions on notices and payment terms.</w:t>
      </w:r>
    </w:p>
    <w:p w14:paraId="09484709" w14:textId="77777777" w:rsidR="005A0E91" w:rsidRPr="005A0E91" w:rsidRDefault="00A840FE" w:rsidP="005A0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4C14FAD1">
          <v:rect id="_x0000_i1026" style="width:0;height:1.5pt" o:hralign="center" o:hrstd="t" o:hr="t" fillcolor="#a0a0a0" stroked="f"/>
        </w:pict>
      </w:r>
    </w:p>
    <w:p w14:paraId="34D9D054" w14:textId="77777777" w:rsidR="005A0E91" w:rsidRPr="005A0E91" w:rsidRDefault="005A0E91" w:rsidP="005A0E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A0E9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 Procurement Principles</w:t>
      </w:r>
    </w:p>
    <w:p w14:paraId="2319F8DD" w14:textId="77777777" w:rsidR="005A0E91" w:rsidRPr="005A0E91" w:rsidRDefault="005A0E91" w:rsidP="005A0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t>The Council shall:</w:t>
      </w:r>
    </w:p>
    <w:p w14:paraId="366D01AA" w14:textId="77777777" w:rsidR="005A0E91" w:rsidRPr="005A0E91" w:rsidRDefault="005A0E91" w:rsidP="005A0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t>a. Act in a transparent, fair and non-discriminatory manner in all procurements;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b. Seek to achieve </w:t>
      </w:r>
      <w:r w:rsidRPr="005A0E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value for money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while supporting local suppliers, small and medium-sized enterprises (SMEs), social enterprises, and voluntary organisations wherever practicable;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c. Have regard to the </w:t>
      </w:r>
      <w:r w:rsidRPr="005A0E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National Procurement Policy Statement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relation to relevant procurements;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d. Comply with the Act and associated regulations when awarding public and regulated below-threshold contracts.</w:t>
      </w:r>
    </w:p>
    <w:p w14:paraId="0EE5A643" w14:textId="77777777" w:rsidR="005A0E91" w:rsidRPr="005A0E91" w:rsidRDefault="00A840FE" w:rsidP="005A0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5BE6FCA4">
          <v:rect id="_x0000_i1027" style="width:0;height:1.5pt" o:hralign="center" o:hrstd="t" o:hr="t" fillcolor="#a0a0a0" stroked="f"/>
        </w:pict>
      </w:r>
    </w:p>
    <w:p w14:paraId="1B28011A" w14:textId="77777777" w:rsidR="005A0E91" w:rsidRPr="005A0E91" w:rsidRDefault="005A0E91" w:rsidP="005A0E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A0E9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3. Responsibility and Delegation</w:t>
      </w:r>
    </w:p>
    <w:p w14:paraId="68BF1517" w14:textId="77777777" w:rsidR="005A0E91" w:rsidRPr="005A0E91" w:rsidRDefault="005A0E91" w:rsidP="005A0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t>a. The Clerk/Responsible Financial Officer (RFO) shall ensure that procurement activity is conducted in accordance with these Standing Orders, the Financial Regulations, and the Act.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b. All procurements estimated to exceed the applicable monetary thresholds set by the Act must be approved in advance by full Council or an appointed committee.</w:t>
      </w:r>
    </w:p>
    <w:p w14:paraId="0598FA9C" w14:textId="77777777" w:rsidR="005A0E91" w:rsidRPr="005A0E91" w:rsidRDefault="00A840FE" w:rsidP="005A0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4776FBD1">
          <v:rect id="_x0000_i1028" style="width:0;height:1.5pt" o:hralign="center" o:hrstd="t" o:hr="t" fillcolor="#a0a0a0" stroked="f"/>
        </w:pict>
      </w:r>
    </w:p>
    <w:p w14:paraId="58D2F1AF" w14:textId="77777777" w:rsidR="005A0E91" w:rsidRPr="005A0E91" w:rsidRDefault="005A0E91" w:rsidP="005A0E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A0E9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4. Pre-procurement Requirements</w:t>
      </w:r>
    </w:p>
    <w:p w14:paraId="2F8EBD90" w14:textId="77777777" w:rsidR="005A0E91" w:rsidRPr="005A0E91" w:rsidRDefault="005A0E91" w:rsidP="005A0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For any contract that may be subject to the Act:</w:t>
      </w:r>
    </w:p>
    <w:p w14:paraId="120B01E0" w14:textId="77777777" w:rsidR="005A0E91" w:rsidRPr="005A0E91" w:rsidRDefault="005A0E91" w:rsidP="005A0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t>a. The estimated value must be calculated in accordance with the Act’s definition of “estimated value” and must not be artificially divided to avoid thresholds.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b. Where required by law, procurements must be publicly advertised and tender notices published on the appropriate national portal (e.g., Find a Tender Service or equivalent).</w:t>
      </w:r>
    </w:p>
    <w:p w14:paraId="4B53A991" w14:textId="77777777" w:rsidR="005A0E91" w:rsidRPr="005A0E91" w:rsidRDefault="00A840FE" w:rsidP="005A0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3AA74B68">
          <v:rect id="_x0000_i1029" style="width:0;height:1.5pt" o:hralign="center" o:hrstd="t" o:hr="t" fillcolor="#a0a0a0" stroked="f"/>
        </w:pict>
      </w:r>
    </w:p>
    <w:p w14:paraId="639D0C8B" w14:textId="77777777" w:rsidR="005A0E91" w:rsidRPr="005A0E91" w:rsidRDefault="005A0E91" w:rsidP="005A0E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A0E9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5. Competition and Award Procedures</w:t>
      </w:r>
    </w:p>
    <w:p w14:paraId="1AF72DC7" w14:textId="77777777" w:rsidR="005A0E91" w:rsidRPr="005A0E91" w:rsidRDefault="005A0E91" w:rsidP="005A0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a. </w:t>
      </w:r>
      <w:r w:rsidRPr="005A0E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Above Threshold Contracts: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i. Formal competitive procedures must be used.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ii. A minimum tender period must be set in accordance with statutory requirements.</w:t>
      </w:r>
    </w:p>
    <w:p w14:paraId="17A3F9BF" w14:textId="77777777" w:rsidR="005A0E91" w:rsidRPr="005A0E91" w:rsidRDefault="005A0E91" w:rsidP="005A0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b. </w:t>
      </w:r>
      <w:r w:rsidRPr="005A0E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Below Threshold Contracts: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i. If the value is over the Act’s lower notification threshold (e.g., £30,000), the Council must publish a contract award notice where required and may follow a proportionate competition process.</w:t>
      </w:r>
    </w:p>
    <w:p w14:paraId="08B0CEAF" w14:textId="77777777" w:rsidR="005A0E91" w:rsidRPr="005A0E91" w:rsidRDefault="00A840FE" w:rsidP="005A0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3F049D63">
          <v:rect id="_x0000_i1030" style="width:0;height:1.5pt" o:hralign="center" o:hrstd="t" o:hr="t" fillcolor="#a0a0a0" stroked="f"/>
        </w:pict>
      </w:r>
    </w:p>
    <w:p w14:paraId="01F5CF31" w14:textId="77777777" w:rsidR="005A0E91" w:rsidRPr="005A0E91" w:rsidRDefault="005A0E91" w:rsidP="005A0E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A0E9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6. Record-Keeping</w:t>
      </w:r>
    </w:p>
    <w:p w14:paraId="4E1A4671" w14:textId="77777777" w:rsidR="005A0E91" w:rsidRPr="005A0E91" w:rsidRDefault="005A0E91" w:rsidP="005A0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t>a. Full records of the procurement process, including evaluation criteria, scores, recommendations, and contract awards, must be retained.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b. For public contracts, any required publication of key performance indicators (KPIs) must also be maintained and made publicly available if required by statute.</w:t>
      </w:r>
    </w:p>
    <w:p w14:paraId="610D4D5E" w14:textId="77777777" w:rsidR="005A0E91" w:rsidRPr="005A0E91" w:rsidRDefault="00A840FE" w:rsidP="005A0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F16B92E">
          <v:rect id="_x0000_i1031" style="width:0;height:1.5pt" o:hralign="center" o:hrstd="t" o:hr="t" fillcolor="#a0a0a0" stroked="f"/>
        </w:pict>
      </w:r>
    </w:p>
    <w:p w14:paraId="565E0AB4" w14:textId="77777777" w:rsidR="005A0E91" w:rsidRPr="005A0E91" w:rsidRDefault="005A0E91" w:rsidP="005A0E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A0E91">
        <w:rPr>
          <w:rFonts w:ascii="Segoe UI Symbol" w:eastAsia="Times New Roman" w:hAnsi="Segoe UI Symbol" w:cs="Segoe UI Symbol"/>
          <w:b/>
          <w:bCs/>
          <w:sz w:val="36"/>
          <w:szCs w:val="36"/>
          <w:lang w:eastAsia="en-GB"/>
        </w:rPr>
        <w:t>📌</w:t>
      </w:r>
      <w:r w:rsidRPr="005A0E9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Model Financial Regulations – Procurement Controls</w:t>
      </w:r>
    </w:p>
    <w:p w14:paraId="70CD8962" w14:textId="77777777" w:rsidR="005A0E91" w:rsidRPr="005A0E91" w:rsidRDefault="005A0E91" w:rsidP="005A0E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A0E9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1. Financial Thresholds and Application of Rules</w:t>
      </w:r>
    </w:p>
    <w:p w14:paraId="181C6752" w14:textId="77777777" w:rsidR="005A0E91" w:rsidRPr="005A0E91" w:rsidRDefault="005A0E91" w:rsidP="005A0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t>a. All procurements must adhere to the Council’s financial thresholds, ensuring compliance with the Act’s thresholds for public and below-threshold contracts.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b. Contracts must not be structured to avoid the Act’s thresholds.</w:t>
      </w:r>
    </w:p>
    <w:p w14:paraId="14B46BDD" w14:textId="77777777" w:rsidR="005A0E91" w:rsidRPr="005A0E91" w:rsidRDefault="00A840FE" w:rsidP="005A0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15CAE7DD">
          <v:rect id="_x0000_i1032" style="width:0;height:1.5pt" o:hralign="center" o:hrstd="t" o:hr="t" fillcolor="#a0a0a0" stroked="f"/>
        </w:pict>
      </w:r>
    </w:p>
    <w:p w14:paraId="689AC42A" w14:textId="77777777" w:rsidR="005A0E91" w:rsidRPr="005A0E91" w:rsidRDefault="005A0E91" w:rsidP="005A0E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A0E9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 Procurement Planning</w:t>
      </w:r>
    </w:p>
    <w:p w14:paraId="14647905" w14:textId="77777777" w:rsidR="005A0E91" w:rsidRPr="005A0E91" w:rsidRDefault="005A0E91" w:rsidP="005A0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t>a. The RFO shall ensure that all procurement exercises are planned, budgeted, and scheduled to allow sufficient time and competitive engagement in accordance with statutory regulations.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b. A Procurement Plan must be submitted annually to the Council for review.</w:t>
      </w:r>
    </w:p>
    <w:p w14:paraId="6D836EA9" w14:textId="77777777" w:rsidR="005A0E91" w:rsidRPr="005A0E91" w:rsidRDefault="00A840FE" w:rsidP="005A0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42DCE12">
          <v:rect id="_x0000_i1033" style="width:0;height:1.5pt" o:hralign="center" o:hrstd="t" o:hr="t" fillcolor="#a0a0a0" stroked="f"/>
        </w:pict>
      </w:r>
    </w:p>
    <w:p w14:paraId="66392BEC" w14:textId="77777777" w:rsidR="005A0E91" w:rsidRPr="005A0E91" w:rsidRDefault="005A0E91" w:rsidP="005A0E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A0E9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lastRenderedPageBreak/>
        <w:t>3. Competitive Quotations and Tenders</w:t>
      </w:r>
    </w:p>
    <w:p w14:paraId="3A56F78B" w14:textId="77777777" w:rsidR="005A0E91" w:rsidRPr="005A0E91" w:rsidRDefault="005A0E91" w:rsidP="005A0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a. </w:t>
      </w:r>
      <w:r w:rsidRPr="005A0E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Up to £30,000: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 least </w:t>
      </w:r>
      <w:r w:rsidRPr="005A0E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three verbal or written quotations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(where practicable).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b. </w:t>
      </w:r>
      <w:r w:rsidRPr="005A0E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£30,000 up to relevant Act thresholds: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 least </w:t>
      </w:r>
      <w:r w:rsidRPr="005A0E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three written quotations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(where practicable).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c. </w:t>
      </w:r>
      <w:r w:rsidRPr="005A0E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Above Act Thresholds: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r w:rsidRPr="005A0E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formal tender process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must be conducted and advertised in accordance with the Act.</w:t>
      </w:r>
    </w:p>
    <w:p w14:paraId="35635E2C" w14:textId="77777777" w:rsidR="005A0E91" w:rsidRPr="005A0E91" w:rsidRDefault="00A840FE" w:rsidP="005A0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0C4758A4">
          <v:rect id="_x0000_i1034" style="width:0;height:1.5pt" o:hralign="center" o:hrstd="t" o:hr="t" fillcolor="#a0a0a0" stroked="f"/>
        </w:pict>
      </w:r>
    </w:p>
    <w:p w14:paraId="40208D2F" w14:textId="77777777" w:rsidR="005A0E91" w:rsidRPr="005A0E91" w:rsidRDefault="005A0E91" w:rsidP="005A0E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A0E9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4. Evaluation and Award</w:t>
      </w:r>
    </w:p>
    <w:p w14:paraId="3BD51DB0" w14:textId="77777777" w:rsidR="005A0E91" w:rsidRPr="005A0E91" w:rsidRDefault="005A0E91" w:rsidP="005A0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t>a. Evaluation criteria must be established before issuing any invitation to quote or tender.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b. Price must not be the sole determining factor; quality, delivery, sustainability and community benefits should be considered.</w:t>
      </w:r>
    </w:p>
    <w:p w14:paraId="79E0CC10" w14:textId="77777777" w:rsidR="005A0E91" w:rsidRPr="005A0E91" w:rsidRDefault="00A840FE" w:rsidP="005A0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82045B9">
          <v:rect id="_x0000_i1035" style="width:0;height:1.5pt" o:hralign="center" o:hrstd="t" o:hr="t" fillcolor="#a0a0a0" stroked="f"/>
        </w:pict>
      </w:r>
    </w:p>
    <w:p w14:paraId="40018DEE" w14:textId="77777777" w:rsidR="005A0E91" w:rsidRPr="005A0E91" w:rsidRDefault="005A0E91" w:rsidP="005A0E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A0E9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5. Contract Documentation</w:t>
      </w:r>
    </w:p>
    <w:p w14:paraId="16AEB0B7" w14:textId="77777777" w:rsidR="005A0E91" w:rsidRPr="005A0E91" w:rsidRDefault="005A0E91" w:rsidP="005A0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t>a. All contracts must be supported by a written agreement, signed by the Clerk or authorised officer.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b. Contracts above the Act’s thresholds must contain clauses required by law (e.g., payment terms, transparency, publication duties).</w:t>
      </w:r>
    </w:p>
    <w:p w14:paraId="46BE1A5F" w14:textId="77777777" w:rsidR="005A0E91" w:rsidRPr="005A0E91" w:rsidRDefault="00A840FE" w:rsidP="005A0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791FA23F">
          <v:rect id="_x0000_i1036" style="width:0;height:1.5pt" o:hralign="center" o:hrstd="t" o:hr="t" fillcolor="#a0a0a0" stroked="f"/>
        </w:pict>
      </w:r>
    </w:p>
    <w:p w14:paraId="060689B4" w14:textId="77777777" w:rsidR="005A0E91" w:rsidRPr="005A0E91" w:rsidRDefault="005A0E91" w:rsidP="005A0E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A0E9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6. Monitoring and Compliance</w:t>
      </w:r>
    </w:p>
    <w:p w14:paraId="43DD740A" w14:textId="77777777" w:rsidR="005A0E91" w:rsidRPr="005A0E91" w:rsidRDefault="005A0E91" w:rsidP="005A0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t>a. The RFO shall monitor compliance with these Financial Regulations and report any breaches to the Council.</w:t>
      </w:r>
      <w:r w:rsidRPr="005A0E9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b. Any significant non-compliance must be investigated and corrective action taken.</w:t>
      </w:r>
    </w:p>
    <w:p w14:paraId="21B97F92" w14:textId="77777777" w:rsidR="00F73B5A" w:rsidRDefault="00F73B5A"/>
    <w:sectPr w:rsidR="00F73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E91"/>
    <w:rsid w:val="005A0E91"/>
    <w:rsid w:val="007B5088"/>
    <w:rsid w:val="00A840FE"/>
    <w:rsid w:val="00E24D4E"/>
    <w:rsid w:val="00F7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2322B36C"/>
  <w15:chartTrackingRefBased/>
  <w15:docId w15:val="{C5BA57A0-B85D-4667-B74A-7AE3DA16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YGPCClerk</dc:creator>
  <cp:keywords/>
  <dc:description/>
  <cp:lastModifiedBy>Yardley Gobion Clerk</cp:lastModifiedBy>
  <cp:revision>2</cp:revision>
  <dcterms:created xsi:type="dcterms:W3CDTF">2026-04-25T11:55:00Z</dcterms:created>
  <dcterms:modified xsi:type="dcterms:W3CDTF">2026-04-25T11:55:00Z</dcterms:modified>
</cp:coreProperties>
</file>